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0F" w:rsidRDefault="001F4D0F" w:rsidP="001F4D0F">
      <w:pPr>
        <w:pStyle w:val="1"/>
        <w:spacing w:line="360" w:lineRule="auto"/>
        <w:ind w:firstLine="0"/>
        <w:jc w:val="left"/>
        <w:rPr>
          <w:rFonts w:ascii="Times New Roman" w:hAnsi="Times New Roman" w:cs="Times New Roman"/>
          <w:color w:val="auto"/>
          <w:sz w:val="28"/>
        </w:rPr>
      </w:pPr>
      <w:r w:rsidRPr="001F4D0F">
        <w:rPr>
          <w:rFonts w:ascii="Times New Roman" w:hAnsi="Times New Roman" w:cs="Times New Roman"/>
          <w:noProof/>
          <w:color w:val="auto"/>
          <w:sz w:val="28"/>
          <w:lang w:eastAsia="ru-RU"/>
        </w:rPr>
        <w:drawing>
          <wp:inline distT="0" distB="0" distL="0" distR="0">
            <wp:extent cx="4371975" cy="8191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D1" w:rsidRDefault="00D33F0A" w:rsidP="00D33F0A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Что нужно знать при </w:t>
      </w:r>
      <w:r w:rsidR="00787F47" w:rsidRPr="002F092B">
        <w:rPr>
          <w:rFonts w:ascii="Times New Roman" w:hAnsi="Times New Roman" w:cs="Times New Roman"/>
          <w:color w:val="auto"/>
          <w:sz w:val="28"/>
        </w:rPr>
        <w:t>покупке недвижимости, расположенной в охранных зонах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</w:rPr>
        <w:t>Приангарья</w:t>
      </w:r>
      <w:proofErr w:type="spellEnd"/>
    </w:p>
    <w:p w:rsidR="00D33F0A" w:rsidRPr="002F092B" w:rsidRDefault="00D33F0A" w:rsidP="001F4D0F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2F092B">
        <w:rPr>
          <w:sz w:val="28"/>
          <w:szCs w:val="28"/>
        </w:rPr>
        <w:t xml:space="preserve">В Иркутской области </w:t>
      </w:r>
      <w:r>
        <w:rPr>
          <w:sz w:val="28"/>
          <w:szCs w:val="28"/>
        </w:rPr>
        <w:t>Е</w:t>
      </w:r>
      <w:r w:rsidRPr="002F092B">
        <w:rPr>
          <w:sz w:val="28"/>
          <w:szCs w:val="28"/>
        </w:rPr>
        <w:t>дин</w:t>
      </w:r>
      <w:r>
        <w:rPr>
          <w:sz w:val="28"/>
          <w:szCs w:val="28"/>
        </w:rPr>
        <w:t>ый</w:t>
      </w:r>
      <w:r w:rsidRPr="002F092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ый </w:t>
      </w:r>
      <w:r w:rsidRPr="002F092B">
        <w:rPr>
          <w:sz w:val="28"/>
          <w:szCs w:val="28"/>
        </w:rPr>
        <w:t>реестр недвижимости</w:t>
      </w:r>
      <w:r>
        <w:rPr>
          <w:sz w:val="28"/>
          <w:szCs w:val="28"/>
        </w:rPr>
        <w:t xml:space="preserve"> внесено </w:t>
      </w:r>
      <w:r w:rsidRPr="002F092B">
        <w:rPr>
          <w:sz w:val="28"/>
          <w:szCs w:val="28"/>
        </w:rPr>
        <w:t>свыше 17 тысяч зон с особыми условиями использования территорий</w:t>
      </w:r>
      <w:r>
        <w:rPr>
          <w:sz w:val="28"/>
          <w:szCs w:val="28"/>
        </w:rPr>
        <w:t>. О тонкостях приобретения недвижимости в их границах рассказали эксперты Кадастровой палаты региона.</w:t>
      </w:r>
      <w:r w:rsidRPr="002F092B">
        <w:rPr>
          <w:sz w:val="28"/>
          <w:szCs w:val="28"/>
        </w:rPr>
        <w:t xml:space="preserve"> </w:t>
      </w:r>
    </w:p>
    <w:p w:rsidR="00787F47" w:rsidRPr="002F092B" w:rsidRDefault="00D33F0A" w:rsidP="001F4D0F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7F47" w:rsidRPr="001F4D0F">
        <w:rPr>
          <w:i/>
          <w:sz w:val="28"/>
          <w:szCs w:val="28"/>
        </w:rPr>
        <w:t xml:space="preserve">Зоны с особыми условиями использования </w:t>
      </w:r>
      <w:r w:rsidR="002F092B" w:rsidRPr="001F4D0F">
        <w:rPr>
          <w:i/>
          <w:sz w:val="28"/>
          <w:szCs w:val="28"/>
        </w:rPr>
        <w:t xml:space="preserve">территорий </w:t>
      </w:r>
      <w:r w:rsidR="00787F47" w:rsidRPr="001F4D0F">
        <w:rPr>
          <w:i/>
          <w:sz w:val="28"/>
          <w:szCs w:val="28"/>
        </w:rPr>
        <w:t xml:space="preserve">устанавливаются </w:t>
      </w:r>
      <w:r w:rsidRPr="001F4D0F">
        <w:rPr>
          <w:i/>
          <w:sz w:val="28"/>
          <w:szCs w:val="28"/>
        </w:rPr>
        <w:t>для</w:t>
      </w:r>
      <w:r w:rsidR="00787F47" w:rsidRPr="001F4D0F">
        <w:rPr>
          <w:i/>
          <w:sz w:val="28"/>
          <w:szCs w:val="28"/>
        </w:rPr>
        <w:t xml:space="preserve"> защиты жизни и здоровья граждан, безопасной эксплуатации объектов транспорта, связи, энергетики, обороны страны, обеспечения сохранности объектов культурного наследия, охраны окружающей среды, в том числе защиты и сохранения природных лечебных ресурсов, предотвращения загрязнения, засорения, заиления водных объектов и истощения их вод</w:t>
      </w:r>
      <w:r>
        <w:rPr>
          <w:sz w:val="28"/>
          <w:szCs w:val="28"/>
        </w:rPr>
        <w:t>», – поясня</w:t>
      </w:r>
      <w:r w:rsidR="001F4D0F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1F4D0F" w:rsidRPr="008F68DE">
        <w:rPr>
          <w:b/>
          <w:sz w:val="28"/>
          <w:szCs w:val="28"/>
        </w:rPr>
        <w:t xml:space="preserve">эксперт Кадастровой палаты Иркутской области Мария </w:t>
      </w:r>
      <w:r w:rsidR="001F4D0F">
        <w:rPr>
          <w:b/>
          <w:sz w:val="28"/>
          <w:szCs w:val="28"/>
        </w:rPr>
        <w:t>Митюкова</w:t>
      </w:r>
      <w:r w:rsidR="00787F47" w:rsidRPr="002F092B">
        <w:rPr>
          <w:sz w:val="28"/>
          <w:szCs w:val="28"/>
        </w:rPr>
        <w:t>.</w:t>
      </w:r>
    </w:p>
    <w:p w:rsidR="00787F47" w:rsidRPr="002F092B" w:rsidRDefault="00787F47" w:rsidP="001F4D0F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2F092B">
        <w:rPr>
          <w:sz w:val="28"/>
          <w:szCs w:val="28"/>
        </w:rPr>
        <w:t xml:space="preserve">Таким образом, </w:t>
      </w:r>
      <w:r w:rsidR="00D33F0A">
        <w:rPr>
          <w:sz w:val="28"/>
          <w:szCs w:val="28"/>
        </w:rPr>
        <w:t xml:space="preserve">подобные </w:t>
      </w:r>
      <w:r w:rsidRPr="002F092B">
        <w:rPr>
          <w:sz w:val="28"/>
          <w:szCs w:val="28"/>
        </w:rPr>
        <w:t xml:space="preserve">зоны устанавливаются как </w:t>
      </w:r>
      <w:r w:rsidR="00D33F0A">
        <w:rPr>
          <w:sz w:val="28"/>
          <w:szCs w:val="28"/>
        </w:rPr>
        <w:t xml:space="preserve">для охраны объекта </w:t>
      </w:r>
      <w:r w:rsidRPr="002F092B">
        <w:rPr>
          <w:sz w:val="28"/>
          <w:szCs w:val="28"/>
        </w:rPr>
        <w:t xml:space="preserve">(например, </w:t>
      </w:r>
      <w:proofErr w:type="spellStart"/>
      <w:r w:rsidRPr="002F092B">
        <w:rPr>
          <w:sz w:val="28"/>
          <w:szCs w:val="28"/>
        </w:rPr>
        <w:t>водоохранные</w:t>
      </w:r>
      <w:proofErr w:type="spellEnd"/>
      <w:r w:rsidRPr="002F092B">
        <w:rPr>
          <w:sz w:val="28"/>
          <w:szCs w:val="28"/>
        </w:rPr>
        <w:t xml:space="preserve"> зоны, прибрежно-защитные полосы), так и </w:t>
      </w:r>
      <w:r w:rsidR="00D33F0A">
        <w:rPr>
          <w:sz w:val="28"/>
          <w:szCs w:val="28"/>
        </w:rPr>
        <w:t>для</w:t>
      </w:r>
      <w:r w:rsidRPr="002F092B">
        <w:rPr>
          <w:sz w:val="28"/>
          <w:szCs w:val="28"/>
        </w:rPr>
        <w:t xml:space="preserve"> защиты от объекта, негативно</w:t>
      </w:r>
      <w:r w:rsidR="00D33F0A">
        <w:rPr>
          <w:sz w:val="28"/>
          <w:szCs w:val="28"/>
        </w:rPr>
        <w:t xml:space="preserve"> влияющего</w:t>
      </w:r>
      <w:r w:rsidRPr="002F092B">
        <w:rPr>
          <w:sz w:val="28"/>
          <w:szCs w:val="28"/>
        </w:rPr>
        <w:t xml:space="preserve"> на окружающую среду и человека (санитарно-защитные зоны предприятий).</w:t>
      </w:r>
    </w:p>
    <w:p w:rsidR="006F198E" w:rsidRPr="00E42619" w:rsidRDefault="00877CB8" w:rsidP="001F4D0F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42619">
        <w:rPr>
          <w:sz w:val="28"/>
          <w:szCs w:val="28"/>
        </w:rPr>
        <w:t>В Земельном кодексе насчитывается 28 видов зон</w:t>
      </w:r>
      <w:r w:rsidR="00357FA2" w:rsidRPr="00E42619">
        <w:rPr>
          <w:sz w:val="28"/>
          <w:szCs w:val="28"/>
        </w:rPr>
        <w:t xml:space="preserve"> с особыми условиями использования территорий</w:t>
      </w:r>
      <w:r w:rsidRPr="00E42619">
        <w:rPr>
          <w:sz w:val="28"/>
          <w:szCs w:val="28"/>
        </w:rPr>
        <w:t>.</w:t>
      </w:r>
    </w:p>
    <w:p w:rsidR="00357FA2" w:rsidRPr="002F092B" w:rsidRDefault="00357FA2" w:rsidP="001F4D0F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E42619">
        <w:rPr>
          <w:sz w:val="28"/>
          <w:szCs w:val="28"/>
        </w:rPr>
        <w:t>Если земельный участок полностью или частично расположен в границах</w:t>
      </w:r>
      <w:r w:rsidR="005558F4" w:rsidRPr="00E42619">
        <w:rPr>
          <w:sz w:val="28"/>
          <w:szCs w:val="28"/>
        </w:rPr>
        <w:t xml:space="preserve"> зоны с особыми условиями использования территорий, вводится особый режим его использования, ограничивающий или запрещающий те виды деятельности, которые несовместимы с целями установления так</w:t>
      </w:r>
      <w:r w:rsidR="00B018C2" w:rsidRPr="00E42619">
        <w:rPr>
          <w:sz w:val="28"/>
          <w:szCs w:val="28"/>
        </w:rPr>
        <w:t>ой</w:t>
      </w:r>
      <w:r w:rsidR="005558F4" w:rsidRPr="00E42619">
        <w:rPr>
          <w:sz w:val="28"/>
          <w:szCs w:val="28"/>
        </w:rPr>
        <w:t xml:space="preserve"> зон</w:t>
      </w:r>
      <w:r w:rsidR="00B018C2" w:rsidRPr="00E42619">
        <w:rPr>
          <w:sz w:val="28"/>
          <w:szCs w:val="28"/>
        </w:rPr>
        <w:t>ы</w:t>
      </w:r>
      <w:r w:rsidR="005558F4" w:rsidRPr="00E42619">
        <w:rPr>
          <w:sz w:val="28"/>
          <w:szCs w:val="28"/>
        </w:rPr>
        <w:t>.</w:t>
      </w:r>
    </w:p>
    <w:p w:rsidR="006F198E" w:rsidRPr="002F092B" w:rsidRDefault="00A939F4" w:rsidP="001F4D0F">
      <w:pPr>
        <w:pStyle w:val="a3"/>
        <w:spacing w:before="0" w:beforeAutospacing="0" w:line="360" w:lineRule="auto"/>
        <w:ind w:firstLine="708"/>
        <w:jc w:val="both"/>
        <w:rPr>
          <w:sz w:val="28"/>
          <w:szCs w:val="28"/>
        </w:rPr>
      </w:pPr>
      <w:r w:rsidRPr="002F092B">
        <w:rPr>
          <w:sz w:val="28"/>
          <w:szCs w:val="28"/>
        </w:rPr>
        <w:t xml:space="preserve">Например, на земельных участках, где размещены объекты системы газоснабжения, запрещается строительство любых зданий, строений и сооружений </w:t>
      </w:r>
      <w:r w:rsidR="00D33F0A">
        <w:rPr>
          <w:sz w:val="28"/>
          <w:szCs w:val="28"/>
        </w:rPr>
        <w:lastRenderedPageBreak/>
        <w:t>на минимальном расстоянии от них</w:t>
      </w:r>
      <w:r w:rsidRPr="002F092B">
        <w:rPr>
          <w:sz w:val="28"/>
          <w:szCs w:val="28"/>
        </w:rPr>
        <w:t xml:space="preserve">. В охранных зонах электросетевого хозяйства нельзя </w:t>
      </w:r>
      <w:r w:rsidR="00D33F0A">
        <w:rPr>
          <w:sz w:val="28"/>
          <w:szCs w:val="28"/>
        </w:rPr>
        <w:t>предпринимать ничего</w:t>
      </w:r>
      <w:r w:rsidRPr="002F092B">
        <w:rPr>
          <w:sz w:val="28"/>
          <w:szCs w:val="28"/>
        </w:rPr>
        <w:t xml:space="preserve">, </w:t>
      </w:r>
      <w:r w:rsidR="00D33F0A">
        <w:rPr>
          <w:sz w:val="28"/>
          <w:szCs w:val="28"/>
        </w:rPr>
        <w:t xml:space="preserve">что может </w:t>
      </w:r>
      <w:r w:rsidRPr="002F092B">
        <w:rPr>
          <w:sz w:val="28"/>
          <w:szCs w:val="28"/>
        </w:rPr>
        <w:t xml:space="preserve">нарушить безопасную работу </w:t>
      </w:r>
      <w:r w:rsidR="00D33F0A">
        <w:rPr>
          <w:sz w:val="28"/>
          <w:szCs w:val="28"/>
        </w:rPr>
        <w:t>расположенных там объектов</w:t>
      </w:r>
      <w:r w:rsidRPr="002F092B">
        <w:rPr>
          <w:sz w:val="28"/>
          <w:szCs w:val="28"/>
        </w:rPr>
        <w:t>.</w:t>
      </w:r>
    </w:p>
    <w:p w:rsidR="00D243DB" w:rsidRPr="002F092B" w:rsidRDefault="002F092B" w:rsidP="001F4D0F">
      <w:pPr>
        <w:spacing w:after="100" w:afterAutospacing="1" w:line="360" w:lineRule="auto"/>
        <w:ind w:firstLine="708"/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t>«</w:t>
      </w:r>
      <w:r w:rsidRPr="00F45D99">
        <w:rPr>
          <w:i/>
          <w:sz w:val="28"/>
          <w:szCs w:val="28"/>
        </w:rPr>
        <w:t>И</w:t>
      </w:r>
      <w:r w:rsidR="00A939F4" w:rsidRPr="00F45D99">
        <w:rPr>
          <w:rFonts w:cs="Times New Roman"/>
          <w:i/>
          <w:sz w:val="28"/>
          <w:szCs w:val="28"/>
        </w:rPr>
        <w:t xml:space="preserve">нформация о наличии ограничений на использование </w:t>
      </w:r>
      <w:r w:rsidR="00D33F0A" w:rsidRPr="00F45D99">
        <w:rPr>
          <w:rFonts w:cs="Times New Roman"/>
          <w:i/>
          <w:sz w:val="28"/>
          <w:szCs w:val="28"/>
        </w:rPr>
        <w:t>земли</w:t>
      </w:r>
      <w:r w:rsidR="00A939F4" w:rsidRPr="00F45D99">
        <w:rPr>
          <w:rFonts w:cs="Times New Roman"/>
          <w:i/>
          <w:sz w:val="28"/>
          <w:szCs w:val="28"/>
        </w:rPr>
        <w:t xml:space="preserve"> важн</w:t>
      </w:r>
      <w:r w:rsidR="00D33F0A" w:rsidRPr="00F45D99">
        <w:rPr>
          <w:rFonts w:cs="Times New Roman"/>
          <w:i/>
          <w:sz w:val="28"/>
          <w:szCs w:val="28"/>
        </w:rPr>
        <w:t>а</w:t>
      </w:r>
      <w:r w:rsidR="00A939F4" w:rsidRPr="00F45D99">
        <w:rPr>
          <w:rFonts w:cs="Times New Roman"/>
          <w:i/>
          <w:sz w:val="28"/>
          <w:szCs w:val="28"/>
        </w:rPr>
        <w:t xml:space="preserve"> как для владельцев участков, расположенных в границах охранных зон, так и </w:t>
      </w:r>
      <w:r w:rsidR="00D33F0A" w:rsidRPr="00F45D99">
        <w:rPr>
          <w:rFonts w:cs="Times New Roman"/>
          <w:i/>
          <w:sz w:val="28"/>
          <w:szCs w:val="28"/>
        </w:rPr>
        <w:t>для потенциальных покупателей</w:t>
      </w:r>
      <w:r w:rsidRPr="00F45D99">
        <w:rPr>
          <w:i/>
          <w:sz w:val="28"/>
          <w:szCs w:val="28"/>
        </w:rPr>
        <w:t>»</w:t>
      </w:r>
      <w:r>
        <w:rPr>
          <w:sz w:val="28"/>
          <w:szCs w:val="28"/>
        </w:rPr>
        <w:t>,</w:t>
      </w:r>
      <w:r w:rsidRPr="002F092B">
        <w:rPr>
          <w:rFonts w:cs="Times New Roman"/>
          <w:i/>
          <w:sz w:val="28"/>
          <w:szCs w:val="28"/>
        </w:rPr>
        <w:t xml:space="preserve"> </w:t>
      </w:r>
      <w:r w:rsidRPr="00813509">
        <w:rPr>
          <w:rFonts w:cs="Times New Roman"/>
          <w:i/>
          <w:sz w:val="28"/>
          <w:szCs w:val="28"/>
        </w:rPr>
        <w:t xml:space="preserve">– </w:t>
      </w:r>
      <w:r w:rsidRPr="008F68DE">
        <w:rPr>
          <w:rFonts w:cs="Times New Roman"/>
          <w:sz w:val="28"/>
          <w:szCs w:val="28"/>
        </w:rPr>
        <w:t xml:space="preserve">поясняет </w:t>
      </w:r>
      <w:r w:rsidRPr="008F68DE">
        <w:rPr>
          <w:rFonts w:cs="Times New Roman"/>
          <w:b/>
          <w:sz w:val="28"/>
          <w:szCs w:val="28"/>
        </w:rPr>
        <w:t xml:space="preserve">Мария </w:t>
      </w:r>
      <w:r>
        <w:rPr>
          <w:rFonts w:cs="Times New Roman"/>
          <w:b/>
          <w:sz w:val="28"/>
          <w:szCs w:val="28"/>
        </w:rPr>
        <w:t>Митюкова</w:t>
      </w:r>
      <w:r w:rsidRPr="00813509">
        <w:rPr>
          <w:rFonts w:cs="Times New Roman"/>
          <w:i/>
          <w:sz w:val="28"/>
          <w:szCs w:val="28"/>
        </w:rPr>
        <w:t>.</w:t>
      </w:r>
    </w:p>
    <w:p w:rsidR="00877CB8" w:rsidRDefault="00877CB8" w:rsidP="001F4D0F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2619">
        <w:rPr>
          <w:sz w:val="28"/>
          <w:szCs w:val="28"/>
        </w:rPr>
        <w:t xml:space="preserve">Она также рассказала, что если на земельном участке имеется охранная зона, </w:t>
      </w:r>
      <w:r w:rsidR="00357FA2" w:rsidRPr="00E42619">
        <w:rPr>
          <w:sz w:val="28"/>
          <w:szCs w:val="28"/>
        </w:rPr>
        <w:t xml:space="preserve">то </w:t>
      </w:r>
      <w:r w:rsidRPr="00E42619">
        <w:rPr>
          <w:sz w:val="28"/>
          <w:szCs w:val="28"/>
        </w:rPr>
        <w:t>для возведения на нем объекта</w:t>
      </w:r>
      <w:r w:rsidR="000831C4" w:rsidRPr="00E42619">
        <w:rPr>
          <w:sz w:val="28"/>
          <w:szCs w:val="28"/>
        </w:rPr>
        <w:t xml:space="preserve"> недвижимости</w:t>
      </w:r>
      <w:r w:rsidRPr="00E42619">
        <w:rPr>
          <w:sz w:val="28"/>
          <w:szCs w:val="28"/>
        </w:rPr>
        <w:t>, необходимо согласовать его строительство с организацией, в пользу которой установлено ограничение.</w:t>
      </w:r>
    </w:p>
    <w:sectPr w:rsidR="00877CB8" w:rsidSect="00357FA2">
      <w:pgSz w:w="11906" w:h="16838"/>
      <w:pgMar w:top="568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47"/>
    <w:rsid w:val="000831C4"/>
    <w:rsid w:val="00100E49"/>
    <w:rsid w:val="001F4D0F"/>
    <w:rsid w:val="00205D2E"/>
    <w:rsid w:val="00236E27"/>
    <w:rsid w:val="002508CD"/>
    <w:rsid w:val="002F092B"/>
    <w:rsid w:val="00344AA9"/>
    <w:rsid w:val="00357FA2"/>
    <w:rsid w:val="00464BDE"/>
    <w:rsid w:val="004D678C"/>
    <w:rsid w:val="005005E4"/>
    <w:rsid w:val="0052693B"/>
    <w:rsid w:val="005558F4"/>
    <w:rsid w:val="00597FDE"/>
    <w:rsid w:val="005D17B6"/>
    <w:rsid w:val="006768FC"/>
    <w:rsid w:val="006F198E"/>
    <w:rsid w:val="00787F47"/>
    <w:rsid w:val="00826684"/>
    <w:rsid w:val="00877CB8"/>
    <w:rsid w:val="009A23C4"/>
    <w:rsid w:val="009B0AB8"/>
    <w:rsid w:val="009C1C1F"/>
    <w:rsid w:val="00A939F4"/>
    <w:rsid w:val="00AD0224"/>
    <w:rsid w:val="00AD7443"/>
    <w:rsid w:val="00B018C2"/>
    <w:rsid w:val="00BA200B"/>
    <w:rsid w:val="00BE3C44"/>
    <w:rsid w:val="00CB0E8A"/>
    <w:rsid w:val="00D243DB"/>
    <w:rsid w:val="00D27520"/>
    <w:rsid w:val="00D33F0A"/>
    <w:rsid w:val="00D628D1"/>
    <w:rsid w:val="00E42619"/>
    <w:rsid w:val="00ED146D"/>
    <w:rsid w:val="00F45D99"/>
    <w:rsid w:val="00F52C75"/>
    <w:rsid w:val="00FE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AD7443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87F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F47"/>
    <w:rPr>
      <w:b/>
      <w:bCs/>
    </w:rPr>
  </w:style>
  <w:style w:type="paragraph" w:customStyle="1" w:styleId="interview-question">
    <w:name w:val="interview-question"/>
    <w:basedOn w:val="a"/>
    <w:rsid w:val="00787F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Andreeva_EE</dc:creator>
  <cp:keywords/>
  <dc:description/>
  <cp:lastModifiedBy>hilchenko_ea</cp:lastModifiedBy>
  <cp:revision>16</cp:revision>
  <cp:lastPrinted>2020-03-20T03:10:00Z</cp:lastPrinted>
  <dcterms:created xsi:type="dcterms:W3CDTF">2020-01-17T04:42:00Z</dcterms:created>
  <dcterms:modified xsi:type="dcterms:W3CDTF">2020-03-20T04:51:00Z</dcterms:modified>
</cp:coreProperties>
</file>